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8949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963EB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963EB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89491E" w:rsidRDefault="00963EB0" w:rsidP="00963E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9491E" w:rsidRDefault="00963EB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89491E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9491E">
        <w:rPr>
          <w:rFonts w:ascii="Arial Narrow" w:hAnsi="Arial Narrow"/>
          <w:sz w:val="22"/>
          <w:szCs w:val="22"/>
          <w:lang w:val="mk-MK"/>
        </w:rPr>
        <w:t>ОЈУДГ ДИМЧЕ МИРЧЕВ ВЕЛЕС</w:t>
      </w: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______________________________________________________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89491E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9491E">
        <w:rPr>
          <w:rFonts w:ascii="Arial Narrow" w:hAnsi="Arial Narrow"/>
          <w:sz w:val="22"/>
          <w:szCs w:val="22"/>
          <w:lang w:val="mk-MK"/>
        </w:rPr>
        <w:t>ТОДОР ХРИСТОВ ОФИЦЕРЧЕТО БР.1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89491E">
        <w:rPr>
          <w:rFonts w:ascii="Arial Narrow" w:hAnsi="Arial Narrow"/>
          <w:sz w:val="22"/>
          <w:szCs w:val="22"/>
          <w:lang w:val="mk-MK"/>
        </w:rPr>
        <w:t>4004974106620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A84BF3">
        <w:rPr>
          <w:rFonts w:ascii="Arial Narrow" w:hAnsi="Arial Narrow"/>
          <w:b/>
          <w:sz w:val="22"/>
          <w:szCs w:val="22"/>
        </w:rPr>
        <w:t xml:space="preserve">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9491E">
        <w:rPr>
          <w:rFonts w:ascii="Arial Narrow" w:hAnsi="Arial Narrow"/>
          <w:b/>
          <w:color w:val="000000"/>
          <w:sz w:val="22"/>
          <w:szCs w:val="22"/>
        </w:rPr>
        <w:t>1</w:t>
      </w:r>
      <w:r w:rsidR="00132494">
        <w:rPr>
          <w:rFonts w:ascii="Arial Narrow" w:hAnsi="Arial Narrow"/>
          <w:b/>
          <w:color w:val="000000"/>
          <w:sz w:val="22"/>
          <w:szCs w:val="22"/>
        </w:rPr>
        <w:t>8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963EB0" w:rsidP="00B73F1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79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>
              <w:rPr>
                <w:rFonts w:ascii="StobiSans" w:hAnsi="StobiSans"/>
                <w:b/>
                <w:color w:val="000000"/>
              </w:rPr>
              <w:t>8</w:t>
            </w:r>
            <w:r w:rsidR="00B73F12">
              <w:rPr>
                <w:rFonts w:ascii="StobiSans" w:hAnsi="StobiSans"/>
                <w:b/>
                <w:color w:val="000000"/>
              </w:rPr>
              <w:t>47.801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9D01CA" w:rsidP="007614E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127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 w:rsidR="00775BA7">
              <w:rPr>
                <w:rFonts w:ascii="StobiSans" w:hAnsi="StobiSans"/>
                <w:b/>
                <w:color w:val="000000"/>
              </w:rPr>
              <w:t>7</w:t>
            </w:r>
            <w:r w:rsidR="007614ED">
              <w:rPr>
                <w:rFonts w:ascii="StobiSans" w:hAnsi="StobiSans"/>
                <w:b/>
                <w:color w:val="000000"/>
              </w:rPr>
              <w:t>3</w:t>
            </w:r>
            <w:r w:rsidR="00775BA7">
              <w:rPr>
                <w:rFonts w:ascii="StobiSans" w:hAnsi="StobiSans"/>
                <w:b/>
                <w:color w:val="000000"/>
              </w:rPr>
              <w:t>3.864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9D01CA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</w:t>
            </w:r>
            <w:r w:rsidR="00775BA7">
              <w:rPr>
                <w:rFonts w:ascii="StobiSans" w:hAnsi="StobiSans"/>
                <w:b/>
                <w:color w:val="000000"/>
              </w:rPr>
              <w:t>9.273.769</w:t>
            </w:r>
          </w:p>
        </w:tc>
        <w:tc>
          <w:tcPr>
            <w:tcW w:w="1686" w:type="dxa"/>
            <w:vAlign w:val="center"/>
          </w:tcPr>
          <w:p w:rsidR="00AD5BD3" w:rsidRPr="00AD5BD3" w:rsidRDefault="009D01CA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</w:t>
            </w:r>
            <w:r w:rsidR="00775BA7">
              <w:rPr>
                <w:rFonts w:ascii="StobiSans" w:hAnsi="StobiSans"/>
                <w:b/>
                <w:color w:val="000000"/>
              </w:rPr>
              <w:t>8.460.095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963EB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48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>
              <w:rPr>
                <w:rFonts w:ascii="StobiSans" w:hAnsi="StobiSans"/>
                <w:b/>
                <w:color w:val="000000"/>
              </w:rPr>
              <w:t>165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963EB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48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>
              <w:rPr>
                <w:rFonts w:ascii="StobiSans" w:hAnsi="StobiSans"/>
                <w:b/>
                <w:color w:val="000000"/>
              </w:rPr>
              <w:t>165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963EB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48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>
              <w:rPr>
                <w:rFonts w:ascii="StobiSans" w:hAnsi="StobiSans"/>
                <w:b/>
                <w:color w:val="000000"/>
              </w:rPr>
              <w:t>165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963EB0" w:rsidP="00B73F1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79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 w:rsidR="00B73F12">
              <w:rPr>
                <w:rFonts w:ascii="StobiSans" w:hAnsi="StobiSans"/>
                <w:b/>
                <w:color w:val="000000"/>
              </w:rPr>
              <w:t>799.636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963EB0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127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 w:rsidR="00775BA7">
              <w:rPr>
                <w:rFonts w:ascii="StobiSans" w:hAnsi="StobiSans"/>
                <w:b/>
                <w:color w:val="000000"/>
              </w:rPr>
              <w:t>685.699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963EB0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</w:t>
            </w:r>
            <w:r w:rsidR="00775BA7">
              <w:rPr>
                <w:rFonts w:ascii="StobiSans" w:hAnsi="StobiSans"/>
                <w:b/>
                <w:color w:val="000000"/>
              </w:rPr>
              <w:t>9.273.769</w:t>
            </w:r>
          </w:p>
        </w:tc>
        <w:tc>
          <w:tcPr>
            <w:tcW w:w="1686" w:type="dxa"/>
            <w:vAlign w:val="center"/>
          </w:tcPr>
          <w:p w:rsidR="000E5B3F" w:rsidRPr="00AD5BD3" w:rsidRDefault="00775BA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78.411.930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963EB0" w:rsidP="00B73F1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77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 w:rsidR="00B73F12">
              <w:rPr>
                <w:rFonts w:ascii="StobiSans" w:hAnsi="StobiSans"/>
                <w:b/>
                <w:color w:val="000000"/>
              </w:rPr>
              <w:t>351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 w:rsidR="00B73F12">
              <w:rPr>
                <w:rFonts w:ascii="StobiSans" w:hAnsi="StobiSans"/>
                <w:b/>
                <w:color w:val="000000"/>
              </w:rPr>
              <w:t>432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963EB0" w:rsidP="00963EB0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106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>
              <w:rPr>
                <w:rFonts w:ascii="StobiSans" w:hAnsi="StobiSans"/>
                <w:b/>
                <w:color w:val="000000"/>
              </w:rPr>
              <w:t>381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>
              <w:rPr>
                <w:rFonts w:ascii="StobiSans" w:hAnsi="StobiSans"/>
                <w:b/>
                <w:color w:val="000000"/>
              </w:rPr>
              <w:t>390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75BA7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30.093.772</w:t>
            </w:r>
          </w:p>
        </w:tc>
        <w:tc>
          <w:tcPr>
            <w:tcW w:w="1686" w:type="dxa"/>
            <w:vAlign w:val="center"/>
          </w:tcPr>
          <w:p w:rsidR="000E5B3F" w:rsidRPr="00AD5BD3" w:rsidRDefault="002C7FF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76.287.618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963EB0" w:rsidP="00B73F1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 w:rsidR="00B73F12">
              <w:rPr>
                <w:rFonts w:ascii="StobiSans" w:hAnsi="StobiSans"/>
                <w:b/>
                <w:color w:val="000000"/>
              </w:rPr>
              <w:t>448.204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963EB0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21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 w:rsidR="00775BA7">
              <w:rPr>
                <w:rFonts w:ascii="StobiSans" w:hAnsi="StobiSans"/>
                <w:b/>
                <w:color w:val="000000"/>
              </w:rPr>
              <w:t>304.309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75BA7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19.179.997</w:t>
            </w:r>
          </w:p>
        </w:tc>
        <w:tc>
          <w:tcPr>
            <w:tcW w:w="1686" w:type="dxa"/>
            <w:vAlign w:val="center"/>
          </w:tcPr>
          <w:p w:rsidR="000E5B3F" w:rsidRPr="00AD5BD3" w:rsidRDefault="00963EB0" w:rsidP="002C7FF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 w:rsidR="002C7FFC">
              <w:rPr>
                <w:rFonts w:ascii="StobiSans" w:hAnsi="StobiSans"/>
                <w:b/>
                <w:color w:val="000000"/>
              </w:rPr>
              <w:t>124.312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0778BF" w:rsidP="00B73F1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 w:rsidR="00B73F12">
              <w:rPr>
                <w:rFonts w:ascii="StobiSans" w:hAnsi="StobiSans"/>
                <w:b/>
                <w:color w:val="000000"/>
              </w:rPr>
              <w:t>319.319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26105F" w:rsidP="0026105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3.819.893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26105F" w:rsidP="00D3510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3.819.</w:t>
            </w:r>
            <w:r w:rsidR="00D35102">
              <w:rPr>
                <w:rFonts w:ascii="StobiSans" w:hAnsi="StobiSans"/>
                <w:b/>
                <w:color w:val="000000"/>
              </w:rPr>
              <w:t>8</w:t>
            </w:r>
            <w:r>
              <w:rPr>
                <w:rFonts w:ascii="StobiSans" w:hAnsi="StobiSans"/>
                <w:b/>
                <w:color w:val="000000"/>
              </w:rPr>
              <w:t>93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lastRenderedPageBreak/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21571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222.164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21571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222.164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778BF" w:rsidP="00B73F1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</w:t>
            </w:r>
            <w:r w:rsidR="00B73F12">
              <w:rPr>
                <w:rFonts w:ascii="StobiSans" w:hAnsi="StobiSans"/>
                <w:b/>
                <w:color w:val="000000"/>
              </w:rPr>
              <w:t>.319.379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2C7FF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3.597.729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2C7FF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3.597.729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778BF" w:rsidP="00D5230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 w:rsidR="00D52302">
              <w:rPr>
                <w:rFonts w:ascii="StobiSans" w:hAnsi="StobiSans"/>
                <w:b/>
                <w:color w:val="000000"/>
              </w:rPr>
              <w:t>993.341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778BF" w:rsidP="00D5230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 w:rsidR="00D52302">
              <w:rPr>
                <w:rFonts w:ascii="StobiSans" w:hAnsi="StobiSans"/>
                <w:b/>
                <w:color w:val="000000"/>
              </w:rPr>
              <w:t>993.341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D5230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4.993.341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778BF" w:rsidP="00D5230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 w:rsidR="00D52302">
              <w:rPr>
                <w:rFonts w:ascii="StobiSans" w:hAnsi="StobiSans"/>
                <w:b/>
                <w:color w:val="000000"/>
              </w:rPr>
              <w:t>993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 w:rsidR="00D52302">
              <w:rPr>
                <w:rFonts w:ascii="StobiSans" w:hAnsi="StobiSans"/>
                <w:b/>
                <w:color w:val="000000"/>
              </w:rPr>
              <w:t>341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0778BF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</w:t>
            </w:r>
            <w:r w:rsidR="00775BA7">
              <w:rPr>
                <w:rFonts w:ascii="StobiSans" w:hAnsi="StobiSans"/>
                <w:b/>
                <w:color w:val="000000"/>
              </w:rPr>
              <w:t>3.167.180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67316A" w:rsidP="00067FC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</w:t>
            </w:r>
            <w:r w:rsidR="000B1D85">
              <w:rPr>
                <w:rFonts w:ascii="StobiSans" w:hAnsi="StobiSans"/>
                <w:b/>
                <w:color w:val="000000"/>
              </w:rPr>
              <w:t>6.</w:t>
            </w:r>
            <w:r w:rsidR="00067FC7">
              <w:rPr>
                <w:rFonts w:ascii="StobiSans" w:hAnsi="StobiSans"/>
                <w:b/>
                <w:color w:val="000000"/>
              </w:rPr>
              <w:t>547</w:t>
            </w:r>
            <w:r w:rsidR="000B1D85">
              <w:rPr>
                <w:rFonts w:ascii="StobiSans" w:hAnsi="StobiSans"/>
                <w:b/>
                <w:color w:val="000000"/>
              </w:rPr>
              <w:t>.</w:t>
            </w:r>
            <w:r w:rsidR="00067FC7">
              <w:rPr>
                <w:rFonts w:ascii="StobiSans" w:hAnsi="StobiSans"/>
                <w:b/>
                <w:color w:val="000000"/>
              </w:rPr>
              <w:t>098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B1D85" w:rsidP="00067FC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54.</w:t>
            </w:r>
            <w:r w:rsidR="00067FC7">
              <w:rPr>
                <w:rFonts w:ascii="StobiSans" w:hAnsi="StobiSans"/>
                <w:b/>
                <w:color w:val="000000"/>
              </w:rPr>
              <w:t>267</w:t>
            </w:r>
            <w:r>
              <w:rPr>
                <w:rFonts w:ascii="StobiSans" w:hAnsi="StobiSans"/>
                <w:b/>
                <w:color w:val="000000"/>
              </w:rPr>
              <w:t>.</w:t>
            </w:r>
            <w:r w:rsidR="00067FC7">
              <w:rPr>
                <w:rFonts w:ascii="StobiSans" w:hAnsi="StobiSans"/>
                <w:b/>
                <w:color w:val="000000"/>
              </w:rPr>
              <w:t>110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26105F" w:rsidP="00D3510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82.279.</w:t>
            </w:r>
            <w:r w:rsidR="00D35102">
              <w:rPr>
                <w:rFonts w:ascii="StobiSans" w:hAnsi="StobiSans"/>
                <w:b/>
                <w:color w:val="000000"/>
              </w:rPr>
              <w:t>9</w:t>
            </w:r>
            <w:r>
              <w:rPr>
                <w:rFonts w:ascii="StobiSans" w:hAnsi="StobiSans"/>
                <w:b/>
                <w:color w:val="000000"/>
              </w:rPr>
              <w:t>88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0778BF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79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 w:rsidR="00775BA7">
              <w:rPr>
                <w:rFonts w:ascii="StobiSans" w:hAnsi="StobiSans"/>
                <w:b/>
                <w:color w:val="000000"/>
              </w:rPr>
              <w:t>847.801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2C7FF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78.460.095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0778BF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79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 w:rsidR="00775BA7">
              <w:rPr>
                <w:rFonts w:ascii="StobiSans" w:hAnsi="StobiSans"/>
                <w:b/>
                <w:color w:val="000000"/>
              </w:rPr>
              <w:t>847.801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2C7FF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78.460.095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0778BF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</w:t>
            </w:r>
            <w:r w:rsidR="00FC2B49">
              <w:rPr>
                <w:rFonts w:ascii="StobiSans" w:hAnsi="StobiSans"/>
                <w:b/>
                <w:color w:val="000000"/>
              </w:rPr>
              <w:t>.</w:t>
            </w:r>
            <w:r w:rsidR="00775BA7">
              <w:rPr>
                <w:rFonts w:ascii="StobiSans" w:hAnsi="StobiSans"/>
                <w:b/>
                <w:color w:val="000000"/>
              </w:rPr>
              <w:t>319.379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26105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3.819893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775BA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111.353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26105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30.904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775BA7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111.353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26105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30.904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890FB0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</w:t>
            </w:r>
            <w:r w:rsidR="00FC2B49">
              <w:rPr>
                <w:rFonts w:ascii="StobiSans" w:hAnsi="StobiSans"/>
                <w:b/>
                <w:color w:val="000000"/>
              </w:rPr>
              <w:t>.</w:t>
            </w:r>
            <w:r w:rsidR="00775BA7">
              <w:rPr>
                <w:rFonts w:ascii="StobiSans" w:hAnsi="StobiSans"/>
                <w:b/>
                <w:color w:val="000000"/>
              </w:rPr>
              <w:t>208.026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26105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3.788.989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890FB0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</w:t>
            </w:r>
            <w:r w:rsidR="00FC2B49">
              <w:rPr>
                <w:rFonts w:ascii="StobiSans" w:hAnsi="StobiSans"/>
                <w:b/>
                <w:color w:val="000000"/>
              </w:rPr>
              <w:t>3.</w:t>
            </w:r>
            <w:r w:rsidR="00775BA7">
              <w:rPr>
                <w:rFonts w:ascii="StobiSans" w:hAnsi="StobiSans"/>
                <w:b/>
                <w:color w:val="000000"/>
              </w:rPr>
              <w:t>167.180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26105F" w:rsidP="0026105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82.279.988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67FC7"/>
    <w:rsid w:val="000778BF"/>
    <w:rsid w:val="0008307F"/>
    <w:rsid w:val="00091D6D"/>
    <w:rsid w:val="00095BB8"/>
    <w:rsid w:val="000B1D85"/>
    <w:rsid w:val="000C7D00"/>
    <w:rsid w:val="000D3133"/>
    <w:rsid w:val="000E5B3F"/>
    <w:rsid w:val="00132494"/>
    <w:rsid w:val="00156088"/>
    <w:rsid w:val="001722DB"/>
    <w:rsid w:val="001C1176"/>
    <w:rsid w:val="00211586"/>
    <w:rsid w:val="00215717"/>
    <w:rsid w:val="00230165"/>
    <w:rsid w:val="00234FF2"/>
    <w:rsid w:val="0026105F"/>
    <w:rsid w:val="002C2665"/>
    <w:rsid w:val="002C7FFC"/>
    <w:rsid w:val="002E13E7"/>
    <w:rsid w:val="002E208F"/>
    <w:rsid w:val="00322A95"/>
    <w:rsid w:val="003B4637"/>
    <w:rsid w:val="00421890"/>
    <w:rsid w:val="00443823"/>
    <w:rsid w:val="00455040"/>
    <w:rsid w:val="0046214D"/>
    <w:rsid w:val="004674A9"/>
    <w:rsid w:val="00481A7B"/>
    <w:rsid w:val="004A0ADE"/>
    <w:rsid w:val="005030F6"/>
    <w:rsid w:val="005217D9"/>
    <w:rsid w:val="00546FFE"/>
    <w:rsid w:val="005A0F3B"/>
    <w:rsid w:val="005C581B"/>
    <w:rsid w:val="0067316A"/>
    <w:rsid w:val="006A409E"/>
    <w:rsid w:val="006B1B93"/>
    <w:rsid w:val="006C5A67"/>
    <w:rsid w:val="006D7DEA"/>
    <w:rsid w:val="00724CB0"/>
    <w:rsid w:val="007614ED"/>
    <w:rsid w:val="0076227E"/>
    <w:rsid w:val="00775BA7"/>
    <w:rsid w:val="0077647F"/>
    <w:rsid w:val="00795F57"/>
    <w:rsid w:val="007D04AA"/>
    <w:rsid w:val="00821148"/>
    <w:rsid w:val="00890FB0"/>
    <w:rsid w:val="0089491E"/>
    <w:rsid w:val="008B1917"/>
    <w:rsid w:val="008D2B2F"/>
    <w:rsid w:val="00917277"/>
    <w:rsid w:val="00963BAB"/>
    <w:rsid w:val="00963EB0"/>
    <w:rsid w:val="00976211"/>
    <w:rsid w:val="009D01CA"/>
    <w:rsid w:val="009F2FF3"/>
    <w:rsid w:val="00A46B82"/>
    <w:rsid w:val="00A53706"/>
    <w:rsid w:val="00A84BF3"/>
    <w:rsid w:val="00AA0C3E"/>
    <w:rsid w:val="00AD5BD3"/>
    <w:rsid w:val="00AF6997"/>
    <w:rsid w:val="00B014C6"/>
    <w:rsid w:val="00B73F12"/>
    <w:rsid w:val="00C6041D"/>
    <w:rsid w:val="00C71E68"/>
    <w:rsid w:val="00CB22DA"/>
    <w:rsid w:val="00CD2FE9"/>
    <w:rsid w:val="00D202ED"/>
    <w:rsid w:val="00D35102"/>
    <w:rsid w:val="00D52302"/>
    <w:rsid w:val="00D5688F"/>
    <w:rsid w:val="00D6699F"/>
    <w:rsid w:val="00D91ED5"/>
    <w:rsid w:val="00DA4352"/>
    <w:rsid w:val="00E34FF3"/>
    <w:rsid w:val="00E40D06"/>
    <w:rsid w:val="00E56D2F"/>
    <w:rsid w:val="00E66266"/>
    <w:rsid w:val="00ED77F6"/>
    <w:rsid w:val="00F12CB9"/>
    <w:rsid w:val="00F20973"/>
    <w:rsid w:val="00F451F1"/>
    <w:rsid w:val="00F62690"/>
    <w:rsid w:val="00F73A6E"/>
    <w:rsid w:val="00FC033A"/>
    <w:rsid w:val="00FC2B49"/>
    <w:rsid w:val="00FE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06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53706"/>
  </w:style>
  <w:style w:type="character" w:customStyle="1" w:styleId="WW-Absatz-Standardschriftart">
    <w:name w:val="WW-Absatz-Standardschriftart"/>
    <w:rsid w:val="00A53706"/>
  </w:style>
  <w:style w:type="character" w:customStyle="1" w:styleId="WW-Absatz-Standardschriftart1">
    <w:name w:val="WW-Absatz-Standardschriftart1"/>
    <w:rsid w:val="00A53706"/>
  </w:style>
  <w:style w:type="character" w:customStyle="1" w:styleId="WW8Num1z0">
    <w:name w:val="WW8Num1z0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53706"/>
  </w:style>
  <w:style w:type="character" w:customStyle="1" w:styleId="RTFNum21">
    <w:name w:val="RTF_Num 2 1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53706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53706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53706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53706"/>
  </w:style>
  <w:style w:type="paragraph" w:customStyle="1" w:styleId="Heading">
    <w:name w:val="Heading"/>
    <w:basedOn w:val="Normal"/>
    <w:next w:val="BodyText"/>
    <w:rsid w:val="00A5370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53706"/>
    <w:pPr>
      <w:spacing w:after="120"/>
    </w:pPr>
  </w:style>
  <w:style w:type="paragraph" w:styleId="List">
    <w:name w:val="List"/>
    <w:basedOn w:val="BodyText"/>
    <w:semiHidden/>
    <w:rsid w:val="00A53706"/>
    <w:rPr>
      <w:rFonts w:cs="Tahoma"/>
    </w:rPr>
  </w:style>
  <w:style w:type="paragraph" w:styleId="Caption">
    <w:name w:val="caption"/>
    <w:basedOn w:val="Normal"/>
    <w:qFormat/>
    <w:rsid w:val="00A537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53706"/>
    <w:rPr>
      <w:rFonts w:cs="Tahoma"/>
    </w:rPr>
  </w:style>
  <w:style w:type="paragraph" w:customStyle="1" w:styleId="Caption1">
    <w:name w:val="Caption1"/>
    <w:basedOn w:val="Normal"/>
    <w:rsid w:val="00A5370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53706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53706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53706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53706"/>
  </w:style>
  <w:style w:type="paragraph" w:customStyle="1" w:styleId="TableHeading">
    <w:name w:val="Table Heading"/>
    <w:basedOn w:val="TableContents"/>
    <w:rsid w:val="00A5370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47ED-D063-4B59-933E-55021701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Gajdovi</cp:lastModifiedBy>
  <cp:revision>15</cp:revision>
  <cp:lastPrinted>2018-02-06T09:13:00Z</cp:lastPrinted>
  <dcterms:created xsi:type="dcterms:W3CDTF">2019-02-11T12:32:00Z</dcterms:created>
  <dcterms:modified xsi:type="dcterms:W3CDTF">2019-02-16T18:40:00Z</dcterms:modified>
</cp:coreProperties>
</file>